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工伤保险待遇银行信息变更指南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一、办理所需材料：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）《工伤保险基本信息变更申请表》（附件5）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color w:val="auto"/>
          <w:sz w:val="32"/>
          <w:szCs w:val="32"/>
        </w:rPr>
        <w:t>待遇本人社会保障卡复印件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color w:val="auto"/>
          <w:sz w:val="32"/>
          <w:szCs w:val="32"/>
        </w:rPr>
        <w:t>监护人资料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（未成年人或无民事行为能力的待遇人员可由法定监护人办理，须提供监护人的身份证及与被监护人的亲属关系证明材料）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二、办理方式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（一）现场办理。在佛山市内居住的工伤定期待遇人员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可到待遇申领地社保经办机构前台办理。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" w:leftChars="0" w:firstLine="617" w:firstLineChars="193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（二）邮寄办理。可将上述材料邮寄至待遇申领地社保经办机构办理。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（三）线上办理。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1.登录手机微信“粤省事”小程序办理。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（1）微信小程序搜索“粤省事”，注册登录后，点击社保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2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drawing>
          <wp:inline distT="0" distB="0" distL="114300" distR="114300">
            <wp:extent cx="1639570" cy="2983230"/>
            <wp:effectExtent l="0" t="0" r="17780" b="7620"/>
            <wp:docPr id="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80515" cy="3110230"/>
            <wp:effectExtent l="0" t="0" r="635" b="13970"/>
            <wp:docPr id="4" name="内容占位符 3" descr="图片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图片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（2）选择工伤保险个人基本信息变更，根据提示办理。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drawing>
          <wp:inline distT="0" distB="0" distL="114300" distR="114300">
            <wp:extent cx="1712595" cy="2886710"/>
            <wp:effectExtent l="0" t="0" r="1905" b="8890"/>
            <wp:docPr id="6" name="图片 5" descr="图片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图片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登陆广东省人力资源和社会保障厅网站（hrss.gd.gov.cn），点击下方【广东社保服务】办理相关业务。或点击左侧【政务服务】，进入广东政务网省人社厅网上服务窗口，进入对应的社保服务实施清单事项页面办理业务。办理事项为：社会保险参保信息维护 -&gt;个人基本信息变更 -&gt;工伤保险个人基本信息变更 -&gt;银行信息变更（工伤），进入申报页面填写相关信息项、上传所需材料，点击【提交】按钮，提交成功后业务办结。</w:t>
      </w:r>
    </w:p>
    <w:p>
      <w:pPr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DB0DA5"/>
    <w:rsid w:val="297808CE"/>
    <w:rsid w:val="2FDD1901"/>
    <w:rsid w:val="452B6935"/>
    <w:rsid w:val="46A33DB1"/>
    <w:rsid w:val="6066159E"/>
    <w:rsid w:val="778632F8"/>
    <w:rsid w:val="7A7117D1"/>
    <w:rsid w:val="FBFE8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2021-12-17T14:54:00Z</dcterms:created>
  <dc:creator>Administrator</dc:creator>
  <cp:lastModifiedBy>关承志</cp:lastModifiedBy>
  <dcterms:modified xsi:type="dcterms:W3CDTF">2022-06-10T09:37:15Z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